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ED" w:rsidRPr="00EB4C51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Муниципальное автономное общеобразовательное учреждение </w:t>
      </w:r>
    </w:p>
    <w:p w:rsidR="007A6C4F" w:rsidRPr="00EB4C51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«Средняя общеобразовательная школа №15»</w:t>
      </w:r>
    </w:p>
    <w:p w:rsidR="00E12CED" w:rsidRPr="00EB4C51" w:rsidRDefault="00257D58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</w:t>
      </w:r>
      <w:r w:rsidR="00E12CED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Тобольск, Тюменская область</w:t>
      </w:r>
    </w:p>
    <w:p w:rsidR="00E12CED" w:rsidRPr="00EB4C51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12CED" w:rsidRPr="00EB4C51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12CED" w:rsidRPr="00EB4C51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75F" w:rsidRDefault="0001175F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75F" w:rsidRDefault="0001175F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75F" w:rsidRPr="00EB4C51" w:rsidRDefault="0001175F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12CED" w:rsidRPr="0001175F" w:rsidRDefault="00F51C79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01175F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Концепция педагогического опыта</w:t>
      </w:r>
    </w:p>
    <w:p w:rsidR="00F51C79" w:rsidRPr="00EB4C51" w:rsidRDefault="00F51C79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12CED" w:rsidRPr="0001175F" w:rsidRDefault="00F51C79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01175F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Петуховой Альфии Ахтямовны, учителя ОБЖ</w:t>
      </w:r>
    </w:p>
    <w:p w:rsidR="00F51C79" w:rsidRDefault="00F51C79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C79" w:rsidRDefault="00F51C79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C79" w:rsidRDefault="00F51C79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C79" w:rsidRDefault="00F51C79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C79" w:rsidRPr="00E12CED" w:rsidRDefault="00F51C79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P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633" w:rsidRPr="00EB4C51" w:rsidRDefault="00B61633" w:rsidP="00E12CE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EB4C5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Гражданско-патриотическое воспитание </w:t>
      </w:r>
    </w:p>
    <w:p w:rsidR="00E12CED" w:rsidRPr="00EB4C51" w:rsidRDefault="00B61633" w:rsidP="00E12CE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EB4C5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на уроках ОБЖ</w:t>
      </w:r>
      <w:r w:rsidR="000423B9" w:rsidRPr="00EB4C5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и во внеклассной деятельности.</w:t>
      </w: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Pr="00EB4C51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12CED" w:rsidRP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D58" w:rsidRDefault="00257D58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D58" w:rsidRDefault="00257D58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ED" w:rsidRPr="00EB4C51" w:rsidRDefault="00E12CED" w:rsidP="00E12CED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201</w:t>
      </w:r>
      <w:r w:rsidR="003E4C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г.</w:t>
      </w:r>
    </w:p>
    <w:p w:rsidR="00E12CED" w:rsidRPr="00EB4C51" w:rsidRDefault="00B61633" w:rsidP="00B6163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4C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Актуальность</w:t>
      </w:r>
      <w:r w:rsidR="00CA69F2" w:rsidRPr="00EB4C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B61633" w:rsidRPr="00EB4C51" w:rsidRDefault="00B61633" w:rsidP="00B61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Формирование у молодого поколения качеств гражданина-патриота, готового к выполнению гражданского долга, конституционных обязанностей является одной из основных задач учителя основ безопасности жизнедеятельности. Гражданско-патриотическое воспитание - это не только военно-патриотическое, но и </w:t>
      </w:r>
      <w:r w:rsidR="004475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духовно-нравственное,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художественное, экологическое, туристско-краеведческое, спортивно-оздоровительное,  трудовое, развитие творческих </w:t>
      </w:r>
      <w:hyperlink r:id="rId8" w:history="1"/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детских инициатив. </w:t>
      </w:r>
    </w:p>
    <w:p w:rsidR="00B61633" w:rsidRPr="00EB4C51" w:rsidRDefault="00B61633" w:rsidP="00B61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Наше государство на современном этапе нуждается в новом молодом поколении с развитым патриотическим сознанием. </w:t>
      </w:r>
      <w:r w:rsidR="004475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="00F757C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послании</w:t>
      </w:r>
      <w:r w:rsidR="004475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757C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Президента России В.В. Путина </w:t>
      </w:r>
      <w:r w:rsidR="004475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 Федеральному собранию </w:t>
      </w:r>
      <w:r w:rsidR="00F757C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Российской Федерации </w:t>
      </w:r>
      <w:r w:rsidR="004475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декабре 2012 года сказано: «</w:t>
      </w:r>
      <w:r w:rsidR="0044751D" w:rsidRPr="004475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Быть патриотом значит не только с уважением и любовью относиться к своей истории, хотя, безусловно, это очень важно, а прежде всего служить обществу и стране. Как говорил Солженицын: «Патриотизм – чувство органическое, естественное. И как не может сохраниться общество, где не усвоена ответственность гражданская, так и не существовать стране, особенно многонациональной, где потеряна ответственность общегосударственная»</w:t>
      </w:r>
      <w:r w:rsidR="0044751D">
        <w:rPr>
          <w:rFonts w:ascii="Arial" w:hAnsi="Arial" w:cs="Arial"/>
          <w:color w:val="1D1D1D"/>
          <w:sz w:val="26"/>
          <w:szCs w:val="26"/>
        </w:rPr>
        <w:t xml:space="preserve">».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Вопросы воспитания гордости за принадлежность к своему народу и его свершениям, чувства уважения к национальным святыням и символам, к культурному и историческому прошлому России, к её славным традициям, а также готовность к достойному и самоотверженному служению обществу и г</w:t>
      </w:r>
      <w:r w:rsidR="00567D8A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осударству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актуальны как никогда. </w:t>
      </w:r>
    </w:p>
    <w:p w:rsidR="00CA69F2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F2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F2" w:rsidRPr="00EB4C51" w:rsidRDefault="00CA69F2" w:rsidP="00CA69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4C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Проблема.</w:t>
      </w:r>
    </w:p>
    <w:p w:rsidR="00CA69F2" w:rsidRPr="00EB4C51" w:rsidRDefault="00F763E5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Анализ взглядов историков, философов, литераторов относительно сущности понятия патриотизма показывает, что понимание данного понятия многовариантно и неоднозначно. Центральным вопросом русской мысли является отношение к государству. Разными были идеалы государственности, по-разному осмысливались сущность верховной власти, ее взаимоотношения с Церковью, духовной иерархией и проблеме отношения ко всему этому человека. Одним из первых в России обратил внимание общества на воспитание гражданственности и патриотизма Михаил Васильевич Ломоносов. Он впервые ставит целью воспитания подготовку «истинных сынов Отечества». В начале XIX века вопросы воспитания патриотизма стали предметом широкого обсуждения. О его необходимости писали просветители, историки, общественные деятели. В это время сформировалось два основных взгляда на патриотическое воспитание: военно-патриотическое и гражданско-патриотическое. И если первый вариант концентрируется в лозунге «…не щадя живота своего», то второй – в идее определения своего места в развитии страны. </w:t>
      </w:r>
    </w:p>
    <w:p w:rsidR="0001175F" w:rsidRDefault="0001175F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A69F2" w:rsidRPr="00EB4C51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Теперь ли нам дремать в покое,</w:t>
      </w:r>
    </w:p>
    <w:p w:rsidR="00CA69F2" w:rsidRPr="00EB4C51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России верные сыны?!</w:t>
      </w:r>
    </w:p>
    <w:p w:rsidR="00CA69F2" w:rsidRPr="00EB4C51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Пойдем, сомкнемся в ратном строе,</w:t>
      </w:r>
    </w:p>
    <w:p w:rsidR="00CA69F2" w:rsidRPr="00EB4C51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Пойдем – и в ужасах войны</w:t>
      </w:r>
    </w:p>
    <w:p w:rsidR="00CA69F2" w:rsidRPr="00EB4C51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Друзьям, отечеству, народу</w:t>
      </w:r>
    </w:p>
    <w:p w:rsidR="00CA69F2" w:rsidRPr="00EB4C51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Отыщем славу и свободу</w:t>
      </w:r>
    </w:p>
    <w:p w:rsidR="00CA69F2" w:rsidRPr="00EB4C51" w:rsidRDefault="00CA69F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Иль все падем в родных полях!</w:t>
      </w:r>
    </w:p>
    <w:p w:rsidR="00CA69F2" w:rsidRDefault="00CA69F2" w:rsidP="00CA6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Ф. Глинка</w:t>
      </w:r>
    </w:p>
    <w:p w:rsidR="00CA69F2" w:rsidRPr="00EB4C51" w:rsidRDefault="004E1377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основу системы воспитания защитников России было положено требование воспитывать в воинах преданность Отечеству. Крупнейшие военные деятели России А.В. Суворов, М.И. Кутузов, М.А. Драгомиров утверждали, что патриотическая работа должна вестись с опорой на историю, воинские традиции и ритуалы,  использование военной символики, материального и морального стимулирования. Большое значение они придавали личному примеру командиров. </w:t>
      </w:r>
    </w:p>
    <w:p w:rsidR="00750A54" w:rsidRDefault="004E1377" w:rsidP="00F763E5">
      <w:pPr>
        <w:spacing w:after="0" w:line="240" w:lineRule="auto"/>
        <w:ind w:firstLine="708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 настоящему времени выделяются три традиции, толкования, направления, понимания патриотизма. Это: военный патриотизм, гражданский и духовно-религиозный. Это три разных понимания и три разных варианта организации, три модели патриотического воспитания. И именно с этим разночтением приходится иметь дело общеобразовательной школе. Не различая множественности этих вариантов и разницы их оснований, любая попытка осмысленной педагогической работы обречена на неудачу. </w:t>
      </w:r>
      <w:r w:rsidR="00750A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Концепции духовно-нравственного развития и воспитания личности гражданина России (</w:t>
      </w:r>
      <w:r w:rsidR="00A57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Федеральные государственные образовательные стандарты</w:t>
      </w:r>
      <w:r w:rsidR="00750A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 указано: «</w:t>
      </w:r>
      <w:r w:rsidR="00750A54" w:rsidRPr="00750A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обучающихся, другими субъектами социализации, опираясь на национальные традиции»</w:t>
      </w:r>
      <w:r w:rsidR="00750A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750A54"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F763E5" w:rsidRPr="00EB4C51" w:rsidRDefault="00C47C22" w:rsidP="00F76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4E1377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ировой опыт показывает, что наиболее адекватным школьным реалиям и современному этапу развития общества является гражданско-патриотический вариант организации патриотического воспитания, означающий открытость, ориентацию на диалог, а не на простую передачу знаний.</w:t>
      </w:r>
    </w:p>
    <w:p w:rsidR="008A1EB4" w:rsidRPr="00EB4C51" w:rsidRDefault="008A1EB4" w:rsidP="00B61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C6B56" w:rsidRPr="00EB4C51" w:rsidRDefault="00CC6B56" w:rsidP="00B61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4C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Цель.</w:t>
      </w:r>
    </w:p>
    <w:p w:rsidR="00B215E3" w:rsidRDefault="00B215E3" w:rsidP="00CC6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C6B56" w:rsidRPr="00EB4C51" w:rsidRDefault="00CC6B56" w:rsidP="00CC6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Целью моей работы является совер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шенствование системы патриотического воспита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ния на уроках ОБЖ и во внеклассной работе, обеспечивающей формирова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ние у обучающихся высокого патриотического сознания, верности Отечеству, готовности к выполнению конституционных обя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занностей. </w:t>
      </w:r>
    </w:p>
    <w:p w:rsidR="00CC6B56" w:rsidRPr="00EB4C51" w:rsidRDefault="00CC6B56" w:rsidP="00CC6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Для достижения этой цели необходимо решить следующие задачи:</w:t>
      </w:r>
    </w:p>
    <w:p w:rsidR="00CC6B56" w:rsidRPr="00EB4C51" w:rsidRDefault="00CC6B56" w:rsidP="00CC6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способствовать совершенствованию системы патриотичес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кого воспитания в школе;</w:t>
      </w:r>
    </w:p>
    <w:p w:rsidR="00CC6B56" w:rsidRPr="00EB4C51" w:rsidRDefault="00CC6B56" w:rsidP="00CC6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шире привлекать к участию в патриотичес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ком воспитании обществен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ные организации (объединения), трудовые коллек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тивы, отдельных граждан;</w:t>
      </w:r>
    </w:p>
    <w:p w:rsidR="00CC6B56" w:rsidRPr="00EB4C51" w:rsidRDefault="00CC6B56" w:rsidP="00CC6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проводить научно обоснованную организа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торскую и пропагандистскую деятельность.</w:t>
      </w:r>
    </w:p>
    <w:p w:rsidR="00CC6B56" w:rsidRDefault="00CC6B56" w:rsidP="00B61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B56" w:rsidRPr="00EB4C51" w:rsidRDefault="00CC6B56" w:rsidP="0093646E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4C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Направления работ и практическая направленность.</w:t>
      </w:r>
    </w:p>
    <w:p w:rsidR="00B13371" w:rsidRPr="00EB4C51" w:rsidRDefault="00B13371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Толковом словаре В. И. Даля значение слова </w:t>
      </w:r>
      <w:r w:rsidRPr="00EB4C5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патриот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трактуется так: «Патриот — любитель отечества, ревни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тель о благе его, отчизнолюб, отечественник или отчизник».  «Патриот — говорится в другом словаре, — человек, любящий свое отечество, преданный своему народу, го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товый на жертвы и совершающий подвиги во имя инте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ресов своей родины».</w:t>
      </w:r>
    </w:p>
    <w:p w:rsidR="0093646E" w:rsidRDefault="00B13371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Более четко определено моральное содержание этого понятия в философском словаре. «Патриотизм, — говорится в нем, — нравственный и политический принцип, социальное чувство, содержа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нием которого является любовь к отечеству, преданность ему, гордость за его прошлое и настоящее, стремление защищать интересы родины».</w:t>
      </w:r>
    </w:p>
    <w:p w:rsidR="00E8660A" w:rsidRPr="00EB4C51" w:rsidRDefault="00E8660A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Концепции духовно-нравственного развития и воспитания личности гражданина России (Федеральные государственные образовательные стандарты) сказано: «П</w:t>
      </w:r>
      <w:r w:rsidRPr="00E866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атриотизм 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».</w:t>
      </w:r>
    </w:p>
    <w:p w:rsidR="009B487D" w:rsidRPr="00EB4C51" w:rsidRDefault="009B487D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Выделим компоненты патриотизма: эмоциональный, интеллектуальный, потребностно-мотивационный, деятельностный.</w:t>
      </w:r>
    </w:p>
    <w:p w:rsidR="009B487D" w:rsidRDefault="009B487D" w:rsidP="009B4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7D" w:rsidRPr="00EB4C51" w:rsidRDefault="009B487D" w:rsidP="009B4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4C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Содержание компонентов  патриотизма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800"/>
        <w:gridCol w:w="7414"/>
      </w:tblGrid>
      <w:tr w:rsidR="009B487D" w:rsidRPr="00EB4C51" w:rsidTr="009B487D"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9B48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Компоненты патриотизма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9B4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Содержание</w:t>
            </w:r>
          </w:p>
        </w:tc>
      </w:tr>
      <w:tr w:rsidR="009B487D" w:rsidRPr="00EB4C51" w:rsidTr="009B487D"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9B487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</w:rPr>
              <w:t xml:space="preserve">Эмоциональный 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504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Любовь к Родине, к родным местам, родному языку, родной природе; уважение к героическому прошлому своей Родины, к традициям и обычаям своего народа, уважение к другим народам, их обычаям и культуре, нетерпимость к расовой и национальной неприязни, классовой розни; стремление к укреплению чести и достоинства Родины; уважение к силовым структурам; гордость (национальная; за достоинства страны)  </w:t>
            </w:r>
          </w:p>
        </w:tc>
      </w:tr>
      <w:tr w:rsidR="009B487D" w:rsidRPr="00EB4C51" w:rsidTr="009B487D"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9B487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</w:rPr>
              <w:t>Интеллектуальн</w:t>
            </w:r>
            <w:r w:rsidRPr="00EB4C51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ый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504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Знание истории Родины, понимание задач, стоящих перед </w:t>
            </w:r>
            <w:r w:rsidRPr="00EB4C5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страной, и своего патриотического долга</w:t>
            </w:r>
          </w:p>
        </w:tc>
      </w:tr>
      <w:tr w:rsidR="009B487D" w:rsidRPr="00EB4C51" w:rsidTr="009B487D"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9B487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Потребностно-мотивационный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504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Готовность защищать Родину,  служить ее интересам, умножать  своим  трудом достоинства страны; следование  российским традициям, нравам, обычаям; сохранение прогрессивных традиций;  верность Отечеству,  общественному строю,  сыновнему долгу;  стремление ставить общественные интересы выше личных</w:t>
            </w:r>
          </w:p>
        </w:tc>
      </w:tr>
      <w:tr w:rsidR="009B487D" w:rsidRPr="00EB4C51" w:rsidTr="009B487D"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9B487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</w:rPr>
              <w:t>Деятельностный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87D" w:rsidRPr="00EB4C51" w:rsidRDefault="009B487D" w:rsidP="00504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B4C5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Активное и сознательное участие в трудовой деятельности при сочетании личных и общественных интересов; бережное отношение к собственности</w:t>
            </w:r>
          </w:p>
        </w:tc>
      </w:tr>
    </w:tbl>
    <w:p w:rsidR="009B487D" w:rsidRPr="009B487D" w:rsidRDefault="009B487D" w:rsidP="009B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7D" w:rsidRPr="00EB4C51" w:rsidRDefault="009B487D" w:rsidP="009B4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Учителю важно донести до обучающихся содержательность патриотизма, сделать его качеством, достоянием личности, а это невозможно без эмоционального воздействия. Поэтому на уроках ОБЖ и внеклассной работе использу</w:t>
      </w:r>
      <w:r w:rsidR="00504B0A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ю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тся </w:t>
      </w:r>
      <w:r w:rsidR="00504B0A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исторические источники, публикации СМИ,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фрагменты художественной литературы, кинофильмов, музыки, живописи. Сильные впечатления оставляют встречи с ветеранами, интересными людьми.</w:t>
      </w:r>
    </w:p>
    <w:p w:rsidR="009B487D" w:rsidRPr="00EB4C51" w:rsidRDefault="00670ADE" w:rsidP="009B4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Немаловажную роль играет потребностный компонент, который означает испытывать не только какую-либо эмоцию, но и предпринять какое- то действие. Например, подростку недостаточно присутствовать на празднике, посвященном Дню защитника Отечества, ему важно принять участие в подготовке, узнать больше о службе в армии.</w:t>
      </w:r>
    </w:p>
    <w:p w:rsidR="002B765C" w:rsidRPr="00EB4C51" w:rsidRDefault="00934E3C" w:rsidP="002B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Средняя школа №15 города Тобольска имеет богатый опыт работы по гражданско-патриотическому воспитани</w:t>
      </w:r>
      <w:r w:rsidR="00091345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ю, что позволяет проводить уроки ОБЖ и строить внеклассную работу на достаточно высоком уровне.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базе школы открыт областной муз</w:t>
      </w:r>
      <w:r w:rsidR="002B765C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ей национального образования.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B765C"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Накопленная богатая информация в музее оказывает большую помощь в пропаганде фактических исторических документов и патриотическом воспитании на национальных традициях молодого поколения. Бесценные материалы представлены в экспозициях </w:t>
      </w:r>
      <w:r w:rsidR="002B765C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«Выпускники-участники войн», «Герои войны», «Школа в годы грозной войны». </w:t>
      </w:r>
      <w:r w:rsidR="002B765C"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Старые учебники, литература, чернильницы и ручки советских времен, печатная машинка, пионерская и комсомольская атрибутика, значки, нумизматика, фронтовые письма, грамоты и личные документы учителей и многие другие предметы помогают окунуться в атмосферу истории. </w:t>
      </w:r>
      <w:r w:rsidR="00A40846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рамках подготовки к 65-летию Победы над фашисткой Германией, издана книга «Через все испытания», автором которой является бывший директор школы, участник Великой Отечественной войны, Камал Мазитович Муратов. Была проведена презентация книги с участием обучающихся. Открыты мемориальны</w:t>
      </w:r>
      <w:r w:rsidR="00B24D6D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A40846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доски</w:t>
      </w:r>
      <w:r w:rsidR="00B24D6D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Муратову К.М. и Подрезову А.В., выпускнику школы, участнику вооруженного конфликта в Чечне, посмертно награжденного орденом мужества.</w:t>
      </w:r>
    </w:p>
    <w:p w:rsidR="00091345" w:rsidRPr="00EB4C51" w:rsidRDefault="00091345" w:rsidP="002B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В учебных кабинетах располагаются стенды «Педагог, воин, писатель», посвященный выпускнику школы Я.К.Занкиеву, «Жизнь моя песней звенела в народе…» (Муса Джалиль). </w:t>
      </w:r>
    </w:p>
    <w:p w:rsidR="00091345" w:rsidRPr="00EB4C51" w:rsidRDefault="00091345" w:rsidP="002B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 своей работе использую материалы классов-кабинетов «Тобольск – жемчужина Сибири», историческое краеведение.</w:t>
      </w:r>
    </w:p>
    <w:p w:rsidR="00091345" w:rsidRPr="00EB4C51" w:rsidRDefault="00091345" w:rsidP="002B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Большая часть уроков проходит в специализированном кабинете ОБЖ, который отвечает современным требованиям.</w:t>
      </w:r>
      <w:r w:rsidR="008C793F"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62ABC"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Кабинет оформлен постоянными стендами «Средства индивидуальной защиты», «Действия населения в ЧС», «Первая медицинская помощь» и сменными «</w:t>
      </w:r>
      <w:r w:rsidR="00EA6D3B"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Здоровый образ жизни», «Символы воинской чести», «Культура личной безопасности».</w:t>
      </w:r>
    </w:p>
    <w:p w:rsidR="00934E3C" w:rsidRPr="00EB4C51" w:rsidRDefault="00C50723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Наиболее эффективна в работе учителя проектная деятельность.</w:t>
      </w:r>
      <w:r w:rsidR="00FB40D0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Творческие группы детей работают над созданием проектов «Выпускники школы – участники вооруженных конфликтов», «Война в истории моей семьи», «Выпускники школы на службе Отечеству».</w:t>
      </w:r>
    </w:p>
    <w:p w:rsidR="00C50723" w:rsidRPr="00EB4C51" w:rsidRDefault="009618F6" w:rsidP="00961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Значительное место в процессе формирования в подростках качеств гражданина и патриота занимает курс «Основы безопасности жизнедеятельности».</w:t>
      </w:r>
    </w:p>
    <w:p w:rsidR="00C50723" w:rsidRPr="00EB4C51" w:rsidRDefault="009618F6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связи с этим основной целью своей педагогической деятельности считаю создание условий для формирования гражданина – патриота через сочетание урочной и внеурочной деятельности в курсе ОБЖ.</w:t>
      </w:r>
    </w:p>
    <w:p w:rsidR="00C50723" w:rsidRPr="00EB4C51" w:rsidRDefault="009618F6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Перед учителем всегда стоит проблема, как построить конкретный урок, чтобы он стал плодотворным, чтобы нес частичку знаний огромного пласта </w:t>
      </w:r>
      <w:r w:rsidR="003C07C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гражданско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-патриотическог</w:t>
      </w:r>
      <w:r w:rsidR="00B71FF7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сознания и получить результат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71FF7" w:rsidRPr="00EB4C51" w:rsidRDefault="00B71FF7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Материал курса ОБЖ 8 класса дает большие возможности в формировании у обучающихся понятия «гражданин»  и  «патриот». При изучении вопросов комплексной безопасности важно акцентировать внимание ребят на то, что только совместными усилиями наше общество может решить такие глобальные проблемы, которые на данном этапе резко обозначены в нашей стране – алкоголизм, наркомания, демографический кризис. Неоценимый вклад в развитие нашей страны может внести только   человек, который   ставит интересы общества и нации   выше своих собственных. А не это ли качества настоящего гражданина?!  В разделе «Здоровый образ жизни»   рассматриваем   понятие «патриотизм» как духовное и нравственное начало каждого здравомыслящего  человека. Духовное начало связываем с понятием «духовное здоровье», а беседа о нравственном начале каждого человека удачно вписывается в тему «Репродуктивное здоровье населения – составляющая здоровья человека и общества». </w:t>
      </w:r>
    </w:p>
    <w:p w:rsidR="00E56769" w:rsidRPr="00EB4C51" w:rsidRDefault="00B71FF7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10-11 классах в разделе «Основы военной службы»    </w:t>
      </w:r>
      <w:r w:rsidR="00891905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основной идеей является то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что патриотизм для военнослужащих проявляется  прежде всего в верности воинскому долгу, в беззаветной службе Родине, в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готовности в любое время с оружием в руках защищать её интересы, целостность и независимость.</w:t>
      </w:r>
    </w:p>
    <w:p w:rsidR="00B71FF7" w:rsidRPr="00EB4C51" w:rsidRDefault="00E56769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того чтобы урок стал плодотворным мне </w:t>
      </w:r>
      <w:r w:rsidR="00B71FF7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помогают разнообразные формы и методы обучения, главное назначение которых, состоит в том, чтобы наиболее полно воздействовать на личность,  основательно рассмотреть изучаемый материал, позволить увидеть его во всём многообразии связей и отношений с другими явлениями и фактами. Это и создаёт внутренний стимул интереса и любознательности обучающихся, повышает их познавательную активность. Этому способствуют проводимые уроки-конференции, пресс-конференции, уроки-экскурсии, диспуты, на которых в игровой форме решают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ся</w:t>
      </w:r>
      <w:r w:rsidR="00B71FF7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довольно серьёзные вопросы и проблемы по военной тематике. Использование на уроках ИКТ  (демонстрация учебных дисков, презентаций, видеофильмов) по таким темам как «Воинская обязанность», «Воинский учет и обязанности граждан по воинскому учету», «Обязательная и добровольная подготовка к военной службе», «Призыв на военную службу и прохождение военной службы по призыву», «Воинские уставы» и другие содействует учебно-познавательной деятельности обучающихся, так как способствуют развитию наглядно-образного мышления, обеспечивают познавательный интерес к учению, создают возможность для изучения ряда ненаблюдаемых процессов и явлений.</w:t>
      </w:r>
      <w:r w:rsidR="00BB64C6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91113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Большой интерес у обучающихся вызывают уроки-практикумы</w:t>
      </w:r>
      <w:r w:rsidR="00331A61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«Порядок неполной разборки и сборки автомата Калашникова»</w:t>
      </w:r>
      <w:r w:rsidR="00CC0C23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«Строевые приемы и движение без оружия», «Правила поведения при угрозе террористического акта».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Большое внимание необходимо уделить  методам создания учебной мотивации. Таким как: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1. Апелляция к жизненному опыту детей.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Прием заключается в том, что учитель обсуждает с обучающимися хорошо знакомые им ситуации, понимание сути которых возможно лишь при изучении предлагаемого материала. Необходимо только, чтобы ситуация была действительно жизненной, а не надуманной.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Например, незнание что делать и оставление в опасности пострадавшего может повлечь за собой уголовную ответственность. А неправильное, неграмотное оказание помощи может привести к смерти по неосторожности, что также наказывается законом.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B4C51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2. Создание проблемной ситуации или разрешение парадоксов.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Состоит он в том, что перед учащимися ставится некоторая проблема, преодолевая которую, ученик осваивает те знания, умения и навыки, которые ему необходимо усвоить согласно программе. Не всегда создание проблемной ситуации гарантирует интерес к проблеме. И здесь можно использовать какие-то парадоксальные моменты в описываемой ситуации.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 xml:space="preserve">3. </w:t>
      </w:r>
      <w:r w:rsidR="006E0CF6" w:rsidRPr="00EB4C51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Ролевой подход.</w:t>
      </w:r>
    </w:p>
    <w:p w:rsidR="006E0CF6" w:rsidRPr="00EB4C51" w:rsidRDefault="006E0CF6" w:rsidP="006E0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этом случае ученику (или группе учащихся) предлагается выступить в роли того или иного действующего лица, например, формального исполнителя алгоритма. Исполнение роли заставляет сосредоточиться именно на тех существенных условиях, усвоение которых и является учебной целью. </w:t>
      </w:r>
    </w:p>
    <w:p w:rsidR="006E0CF6" w:rsidRPr="00EB4C51" w:rsidRDefault="006E0CF6" w:rsidP="006E0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Специфика предмета ОБЖ заключается в том, что обучение проводится не только на уроках (1 час в неделю), но и на выездных сборах, соревнованиях.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</w:t>
      </w:r>
      <w:r w:rsidR="006E0CF6" w:rsidRPr="00EB4C51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Деловая игра.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5. </w:t>
      </w:r>
      <w:r w:rsidR="006E0CF6" w:rsidRPr="00EB4C51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Решение нестандартных задач на смекалку и логику.</w:t>
      </w:r>
    </w:p>
    <w:p w:rsidR="00CC0C23" w:rsidRPr="00EB4C51" w:rsidRDefault="00CC0C2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Задачи такого характера предлагаются учащимся либо в качестве разминки в начале урока, либо для разрядки, смены вида работы в течение урока, а иногда, и для дополнительного решения дома. Кроме того, такие задачи позволяют выявить одаренных детей. </w:t>
      </w:r>
    </w:p>
    <w:p w:rsidR="003C07C2" w:rsidRDefault="00A03413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6. Интеллект карты.</w:t>
      </w:r>
    </w:p>
    <w:p w:rsidR="003C07C2" w:rsidRDefault="003C07C2" w:rsidP="000423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C07C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Интеллект-карты способствуют гораздо более полной интеграции </w:t>
      </w:r>
      <w:r w:rsidR="009E3BD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изученной темы</w:t>
      </w:r>
      <w:r w:rsidRPr="003C07C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имеющуюся у человека базу знаний и обеспечивает более длительное сохранение его свойств и связей в долговременной памяти</w:t>
      </w:r>
      <w:r w:rsidR="009E3BD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33132" w:rsidRPr="00EB4C51" w:rsidRDefault="00A33132" w:rsidP="000423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Добиться реализации поставленных задач   гражданско-патриотического воспитания просто невозможно без вне</w:t>
      </w:r>
      <w:r w:rsidR="000423B9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классной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деятельности.   Какое-либо направление в воспитании детей только тогда даст результат, когда оно проводится в системе. В нашей школе сложилась определённая система гражданско-патриотического воспитания, которая базируется на сохранении и развитии традиций.</w:t>
      </w:r>
    </w:p>
    <w:p w:rsidR="00701D8A" w:rsidRPr="00EB4C51" w:rsidRDefault="00701D8A" w:rsidP="000423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Ежегодно проводятся следующие мероприятия:</w:t>
      </w:r>
    </w:p>
    <w:p w:rsidR="00AB0DFC" w:rsidRPr="00EB4C51" w:rsidRDefault="00AB0DFC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701D8A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есячники безопасности детей, пожарной безопасности, гражданской защиты,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декада детской дорожной безопасности,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акция «Я гражданин России»,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школьный туристический слет,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месячник военно-патриотической работы,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День защитника Отечества,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школьный смотр строя и песни,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Вахта памяти, </w:t>
      </w:r>
    </w:p>
    <w:p w:rsidR="00AB0DFC" w:rsidRPr="00EB4C51" w:rsidRDefault="00AB0DFC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День Победы, </w:t>
      </w:r>
    </w:p>
    <w:p w:rsidR="00AB0DFC" w:rsidRPr="00EB4C51" w:rsidRDefault="00AB0DFC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встречи с ветеранами,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День защиты детей, </w:t>
      </w:r>
    </w:p>
    <w:p w:rsidR="00AB0DFC" w:rsidRPr="00EB4C51" w:rsidRDefault="00701D8A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конкурсы и викторины по </w:t>
      </w:r>
      <w:r w:rsidR="00AB0DFC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ОБЖ, </w:t>
      </w:r>
    </w:p>
    <w:p w:rsidR="00701D8A" w:rsidRPr="00EB4C51" w:rsidRDefault="00AB0DFC" w:rsidP="00AB0D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школьная олимпиада по ОБЖ</w:t>
      </w:r>
    </w:p>
    <w:p w:rsidR="0095015E" w:rsidRPr="00EB4C51" w:rsidRDefault="0095015E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Активное сотрудничество с МАУ «Военно-спортивным центром «Россияне»» выражается в открытии специализированного (кадетского) класса добровольной подготовки к военной службе, филиала на базе школы, проведении совместных мероприятий.</w:t>
      </w:r>
    </w:p>
    <w:p w:rsidR="00B331F6" w:rsidRPr="00EB4C51" w:rsidRDefault="00B331F6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Большую помощь в проведении патриотической работы оказывает лекторская группа ветеранов города Тобольска. Проводятся День ветерана, уроки мужества, тематические беседы «Сталинградская битва», «Бородино», «Наши тоболяки в грозные годы войны» и другие.</w:t>
      </w:r>
    </w:p>
    <w:p w:rsidR="008C793F" w:rsidRPr="00EB4C51" w:rsidRDefault="008C793F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ознакомления с понятием о воинской обязанности и с ее основными составляющими приглашаются сотрудники отдела военного комиссариата Тюменской области по городу Тобольску и Тобольскому району.</w:t>
      </w:r>
    </w:p>
    <w:p w:rsidR="00317EC3" w:rsidRPr="00EB4C51" w:rsidRDefault="00AB0DFC" w:rsidP="00317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Одним из важнейших аспектов  патриотического воспитания является военно-прикладная физическая подготовка обучающихся. Основная роль в этом отводится урокам физической культуры. Как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учитель</w:t>
      </w: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ОБЖ принимаю активное участие в этом процессе. Так, ежегодно в школе проводится первенство школы по волейболу, по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баскетболу, футболу, </w:t>
      </w: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легкоатлетический кросс, Д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</w:t>
      </w: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Здоровья, военизированн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ые</w:t>
      </w: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эстафет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</w:t>
      </w: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Участие в этих мероприятиях </w:t>
      </w: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способствует развитию силы, ловкости, выносливости - качеств, необходимых будущему защитнику Родины.</w:t>
      </w:r>
      <w:r w:rsidR="003E31BA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17EC3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17EC3"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Ежегодно</w:t>
      </w:r>
      <w:r w:rsidR="00317EC3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17EC3"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юноши 10 класса проходят 5-тидневные учебно-полевые сборы, где не только знакомятся с основами военной службы, но и могут увидеть своих знакомых ребят, преподавателей в другой обстановке, на службе, выполняющих серьёзную мужскую работу. Воспитание не словами, а примером и делом. Именно это и даёт наилучший результат.</w:t>
      </w:r>
    </w:p>
    <w:p w:rsidR="00EA6D3B" w:rsidRPr="00EB4C51" w:rsidRDefault="00EA6D3B" w:rsidP="00317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Особое место занимает пропаганда здорового образа жизни, военной службы. На уроках и во внеурочной деятельности привлекаю внимание к значению и необходимости сохранения здоровья, защиты своей Родины. </w:t>
      </w:r>
    </w:p>
    <w:p w:rsidR="003E31BA" w:rsidRPr="00EB4C51" w:rsidRDefault="003E31BA" w:rsidP="00CC0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Обучающиеся школы принимают активное и результативное  участие в городских соревнованиях:</w:t>
      </w:r>
    </w:p>
    <w:p w:rsidR="00083F52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городской слет пешеходного туризма и ОБЖ «Школа выживания – 2010» - 3 место (2010г)</w:t>
      </w:r>
    </w:p>
    <w:p w:rsidR="00083F52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Муниципальный конкурс детских сочинений «Молодежь за безопасные дороги» - 1 место (2010г)</w:t>
      </w:r>
    </w:p>
    <w:p w:rsidR="00083F52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Городской конкурс сочинений на тему «Война это…» - 2 место в номинации «Активная гражданская позиция в освещении военной тематике» (2011г)</w:t>
      </w:r>
    </w:p>
    <w:p w:rsidR="003E31BA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городской слет-соревнование «</w:t>
      </w:r>
      <w:r w:rsidR="003E31BA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Школа безопасности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="003E31BA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4 место (2012г)</w:t>
      </w:r>
    </w:p>
    <w:p w:rsidR="00083F52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Соревнование «Майская поляна-2012» по спортивному ориентированию – 3 место (2012г.)</w:t>
      </w:r>
    </w:p>
    <w:p w:rsidR="003E31BA" w:rsidRPr="00EB4C51" w:rsidRDefault="003E31BA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Слет ЮИДД – участие</w:t>
      </w:r>
    </w:p>
    <w:p w:rsidR="003E31BA" w:rsidRPr="00EB4C51" w:rsidRDefault="003E31BA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Конкурс рисунков «Дорога глазами детей» - </w:t>
      </w:r>
      <w:r w:rsidR="00B75905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 место</w:t>
      </w:r>
    </w:p>
    <w:p w:rsidR="003E31BA" w:rsidRPr="00EB4C51" w:rsidRDefault="003E31BA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Городская олимпиада по ПДД – </w:t>
      </w:r>
      <w:r w:rsidR="00B75905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 место</w:t>
      </w:r>
    </w:p>
    <w:p w:rsidR="003E31BA" w:rsidRPr="00EB4C51" w:rsidRDefault="003E31BA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Конкурс детского рисунка «Я в стране закона и порядка» - благодарность</w:t>
      </w:r>
    </w:p>
    <w:p w:rsidR="003E31BA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Городская военизированная игра «Зарница» - участие</w:t>
      </w:r>
    </w:p>
    <w:p w:rsidR="00083F52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Легкоатлетическая эстафета, посвященная Дню защитника Отечества – участие</w:t>
      </w:r>
    </w:p>
    <w:p w:rsidR="00083F52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Городские соревнования по пожарно-прикладному спорту «Огнеборцы» - </w:t>
      </w:r>
      <w:r w:rsidR="00B75905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 место</w:t>
      </w:r>
    </w:p>
    <w:p w:rsidR="00083F52" w:rsidRPr="00EB4C51" w:rsidRDefault="00083F52" w:rsidP="00083F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Областные соревнования «Юный спасатель» - участие</w:t>
      </w:r>
    </w:p>
    <w:p w:rsidR="00A975F5" w:rsidRPr="00EB4C51" w:rsidRDefault="00A975F5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8F6" w:rsidRPr="00EB4C51" w:rsidRDefault="00A975F5" w:rsidP="00B13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4C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Заключение.</w:t>
      </w:r>
    </w:p>
    <w:p w:rsidR="00F757C6" w:rsidRDefault="00F757C6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757C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 народа Российской Федерации (Концепция духовно-нравственного развития и воспитания личности гражданина России)</w:t>
      </w:r>
    </w:p>
    <w:p w:rsidR="003D3865" w:rsidRPr="00EB4C51" w:rsidRDefault="003D3865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Патриотическое чувство в человеке непосредственно связано с деятельностью, а значит, и содержание гражданственности, и процесс её формирования имеют деятельностную сущность. Деятельностная сущность  актуализируется в способности и готовности действовать и достигать социально значимых результатов в различных сферах жизни, в частности, в сфере гражданских отношений. В этом случае личный опыт обучающихся и является основой гражданственности. </w:t>
      </w:r>
    </w:p>
    <w:p w:rsidR="003D3865" w:rsidRPr="00EB4C51" w:rsidRDefault="00A213C6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3D3865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омплекс мер, технологий, способов, форм по гражданско-патриотическому воспитанию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способствуют </w:t>
      </w:r>
      <w:r w:rsidR="003D3865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ю</w:t>
      </w:r>
      <w:r w:rsidR="003D3865"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следующих качеств личности школьников:   </w:t>
      </w:r>
    </w:p>
    <w:p w:rsidR="003D3865" w:rsidRPr="00EB4C51" w:rsidRDefault="003D3865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Глубокое осознание сво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ей неразрывности с Отече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ством, нераздельной соприча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стности с ним.</w:t>
      </w:r>
    </w:p>
    <w:p w:rsidR="003D3865" w:rsidRPr="00EB4C51" w:rsidRDefault="003D3865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Формиро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вание в себе чувства любви к России как к Родине-матери. </w:t>
      </w:r>
    </w:p>
    <w:p w:rsidR="003D3865" w:rsidRPr="00EB4C51" w:rsidRDefault="003D3865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Постоянное углубление знаний о своем Отечестве, его истории, культуре, этносе, изу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чение трудов отечественных мыслителей, произведений и творений деятелей литерату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ры, искусства, народных та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лантов.</w:t>
      </w:r>
    </w:p>
    <w:p w:rsidR="003D3865" w:rsidRPr="00EB4C51" w:rsidRDefault="003D3865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Социальное и духовно-нравственное саморазвитие личности как гражданина и патриота России, возвышение ее понимания до осознания приоритетных ценностей и интересов Отечества перед ин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дивидуальными, групповыми, национальными и т.д. ценнос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тями, интересами, мо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тивами.</w:t>
      </w:r>
    </w:p>
    <w:p w:rsidR="003D3865" w:rsidRPr="00EB4C51" w:rsidRDefault="003D3865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5. Конкретное осмысление своей роли и места в жизни общества и судьбе Отечества в плане проявления активности, небезразличного, лично заинтересованно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го отношения к своей Родине, гражданской и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патриотичес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кой позиции и личной ответственности за результаты сво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ей деятельности и поведения. </w:t>
      </w:r>
    </w:p>
    <w:p w:rsidR="003D3865" w:rsidRPr="00EB4C51" w:rsidRDefault="003D3865" w:rsidP="003D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6. Делать все лично от себя зависящее для сохране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ния и возрождения России, ее экономики, культуры, духов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ности, нравственности, социальной сферы. </w:t>
      </w:r>
    </w:p>
    <w:p w:rsidR="00C429B8" w:rsidRPr="00EB4C51" w:rsidRDefault="00193674" w:rsidP="00193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7. Формирование ключевых компетенций в понимании своего гражданского долга как гражданина Российской Федерации в том числе в обеспечении национальной безопасности и по вооруженной защите России.</w:t>
      </w:r>
    </w:p>
    <w:p w:rsidR="00C429B8" w:rsidRPr="00EB4C51" w:rsidRDefault="00C429B8" w:rsidP="00C42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Результативностью своей работы в этом направлении счита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ю</w:t>
      </w: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достижения  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обучающихся</w:t>
      </w: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C429B8" w:rsidRPr="00EB4C51" w:rsidRDefault="00C429B8" w:rsidP="00C42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Выпускники  - лицо нашей школы, её успехи,   гордость и слава. И неслучайно, многие из них  связывают свою жизнь с армией, поступая в военные училища или на контрактную службу, ВУЗы  МЧС и ФСБ.</w:t>
      </w:r>
      <w:r w:rsidRPr="00EB4C51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 последние три года поступили и успешно учатся более 20 человек в ТГСПА имени Д. Менделеева на биолого-химическом факультете по специальности «Безопасность жизнедеятельности», Уральском институте Государственной противопожарной службы МЧС России, Институте береговой охраны ФСБ в Анапе, Калининградском пограничном институте ФСБ России.</w:t>
      </w:r>
    </w:p>
    <w:p w:rsidR="00193674" w:rsidRPr="00EB4C51" w:rsidRDefault="00193674" w:rsidP="00193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B4C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2B765C" w:rsidRPr="002B765C" w:rsidRDefault="002B765C" w:rsidP="00D9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765C" w:rsidRPr="002B765C" w:rsidSect="00EB4C5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8D9" w:rsidRDefault="004D18D9" w:rsidP="003D3865">
      <w:pPr>
        <w:spacing w:after="0" w:line="240" w:lineRule="auto"/>
      </w:pPr>
      <w:r>
        <w:separator/>
      </w:r>
    </w:p>
  </w:endnote>
  <w:endnote w:type="continuationSeparator" w:id="1">
    <w:p w:rsidR="004D18D9" w:rsidRDefault="004D18D9" w:rsidP="003D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65" w:rsidRDefault="001D27E7" w:rsidP="006670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86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865" w:rsidRDefault="003D3865" w:rsidP="00397F2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65" w:rsidRDefault="001D27E7" w:rsidP="006670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8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175F">
      <w:rPr>
        <w:rStyle w:val="ab"/>
        <w:noProof/>
      </w:rPr>
      <w:t>3</w:t>
    </w:r>
    <w:r>
      <w:rPr>
        <w:rStyle w:val="ab"/>
      </w:rPr>
      <w:fldChar w:fldCharType="end"/>
    </w:r>
  </w:p>
  <w:p w:rsidR="003D3865" w:rsidRDefault="003D3865" w:rsidP="00397F2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8D9" w:rsidRDefault="004D18D9" w:rsidP="003D3865">
      <w:pPr>
        <w:spacing w:after="0" w:line="240" w:lineRule="auto"/>
      </w:pPr>
      <w:r>
        <w:separator/>
      </w:r>
    </w:p>
  </w:footnote>
  <w:footnote w:type="continuationSeparator" w:id="1">
    <w:p w:rsidR="004D18D9" w:rsidRDefault="004D18D9" w:rsidP="003D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420C"/>
    <w:multiLevelType w:val="hybridMultilevel"/>
    <w:tmpl w:val="186A0632"/>
    <w:lvl w:ilvl="0" w:tplc="44C0E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366B2"/>
    <w:multiLevelType w:val="multilevel"/>
    <w:tmpl w:val="2D4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CED"/>
    <w:rsid w:val="0001175F"/>
    <w:rsid w:val="00017D0A"/>
    <w:rsid w:val="000423B9"/>
    <w:rsid w:val="00083F52"/>
    <w:rsid w:val="00091345"/>
    <w:rsid w:val="000B0EDB"/>
    <w:rsid w:val="000C7708"/>
    <w:rsid w:val="00102FE5"/>
    <w:rsid w:val="00134EF7"/>
    <w:rsid w:val="00164120"/>
    <w:rsid w:val="00193674"/>
    <w:rsid w:val="001C5623"/>
    <w:rsid w:val="001C5ABC"/>
    <w:rsid w:val="001D27E7"/>
    <w:rsid w:val="00225708"/>
    <w:rsid w:val="00257D58"/>
    <w:rsid w:val="002B765C"/>
    <w:rsid w:val="003150AC"/>
    <w:rsid w:val="00317EC3"/>
    <w:rsid w:val="00331A61"/>
    <w:rsid w:val="003C07C2"/>
    <w:rsid w:val="003D3865"/>
    <w:rsid w:val="003E062F"/>
    <w:rsid w:val="003E31BA"/>
    <w:rsid w:val="003E4CBA"/>
    <w:rsid w:val="0044751D"/>
    <w:rsid w:val="00475D03"/>
    <w:rsid w:val="004811B3"/>
    <w:rsid w:val="004B539F"/>
    <w:rsid w:val="004D18D9"/>
    <w:rsid w:val="004E1377"/>
    <w:rsid w:val="00504B0A"/>
    <w:rsid w:val="00567D8A"/>
    <w:rsid w:val="005A1887"/>
    <w:rsid w:val="00670ADE"/>
    <w:rsid w:val="00692390"/>
    <w:rsid w:val="006E0CF6"/>
    <w:rsid w:val="00701D8A"/>
    <w:rsid w:val="00740592"/>
    <w:rsid w:val="00750A54"/>
    <w:rsid w:val="007A6C4F"/>
    <w:rsid w:val="007A6D16"/>
    <w:rsid w:val="00820198"/>
    <w:rsid w:val="00891905"/>
    <w:rsid w:val="008A1EB4"/>
    <w:rsid w:val="008C793F"/>
    <w:rsid w:val="00910CA5"/>
    <w:rsid w:val="00934E3C"/>
    <w:rsid w:val="0093646E"/>
    <w:rsid w:val="0095015E"/>
    <w:rsid w:val="009618F6"/>
    <w:rsid w:val="009B487D"/>
    <w:rsid w:val="009E3BD6"/>
    <w:rsid w:val="00A03413"/>
    <w:rsid w:val="00A213C6"/>
    <w:rsid w:val="00A22FC4"/>
    <w:rsid w:val="00A33132"/>
    <w:rsid w:val="00A40846"/>
    <w:rsid w:val="00A54964"/>
    <w:rsid w:val="00A57123"/>
    <w:rsid w:val="00A91113"/>
    <w:rsid w:val="00A975F5"/>
    <w:rsid w:val="00AB0DFC"/>
    <w:rsid w:val="00B066DB"/>
    <w:rsid w:val="00B13371"/>
    <w:rsid w:val="00B215E3"/>
    <w:rsid w:val="00B24D6D"/>
    <w:rsid w:val="00B331F6"/>
    <w:rsid w:val="00B61633"/>
    <w:rsid w:val="00B62ABC"/>
    <w:rsid w:val="00B71FF7"/>
    <w:rsid w:val="00B75905"/>
    <w:rsid w:val="00BB64C6"/>
    <w:rsid w:val="00C429B8"/>
    <w:rsid w:val="00C47C22"/>
    <w:rsid w:val="00C50723"/>
    <w:rsid w:val="00C53A4A"/>
    <w:rsid w:val="00C71626"/>
    <w:rsid w:val="00CA69F2"/>
    <w:rsid w:val="00CC0C23"/>
    <w:rsid w:val="00CC6B56"/>
    <w:rsid w:val="00D94D52"/>
    <w:rsid w:val="00DB1795"/>
    <w:rsid w:val="00DE713A"/>
    <w:rsid w:val="00E12CED"/>
    <w:rsid w:val="00E56769"/>
    <w:rsid w:val="00E8660A"/>
    <w:rsid w:val="00EA6D3B"/>
    <w:rsid w:val="00EB4C51"/>
    <w:rsid w:val="00EE637D"/>
    <w:rsid w:val="00F36930"/>
    <w:rsid w:val="00F51C79"/>
    <w:rsid w:val="00F757C6"/>
    <w:rsid w:val="00F763E5"/>
    <w:rsid w:val="00FB40D0"/>
    <w:rsid w:val="00F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F"/>
  </w:style>
  <w:style w:type="paragraph" w:styleId="1">
    <w:name w:val="heading 1"/>
    <w:basedOn w:val="a"/>
    <w:next w:val="a"/>
    <w:link w:val="10"/>
    <w:qFormat/>
    <w:rsid w:val="009B487D"/>
    <w:pPr>
      <w:keepNext/>
      <w:autoSpaceDE w:val="0"/>
      <w:autoSpaceDN w:val="0"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1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87D"/>
    <w:rPr>
      <w:rFonts w:ascii="Times New Roman" w:eastAsia="Times New Roman" w:hAnsi="Times New Roman" w:cs="Times New Roman"/>
      <w:b/>
      <w:bCs/>
      <w:spacing w:val="16"/>
      <w:sz w:val="28"/>
      <w:szCs w:val="28"/>
    </w:rPr>
  </w:style>
  <w:style w:type="paragraph" w:styleId="a3">
    <w:name w:val="Body Text Indent"/>
    <w:basedOn w:val="a"/>
    <w:link w:val="a4"/>
    <w:rsid w:val="009B487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48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rsid w:val="00C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CC0C23"/>
    <w:rPr>
      <w:b/>
      <w:bCs/>
    </w:rPr>
  </w:style>
  <w:style w:type="character" w:styleId="a7">
    <w:name w:val="Emphasis"/>
    <w:basedOn w:val="a0"/>
    <w:qFormat/>
    <w:rsid w:val="00CC0C2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3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AB0DFC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95015E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3D38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D386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3D3865"/>
  </w:style>
  <w:style w:type="paragraph" w:styleId="ac">
    <w:name w:val="header"/>
    <w:basedOn w:val="a"/>
    <w:link w:val="ad"/>
    <w:rsid w:val="003D38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D38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school110.narod.ru/shem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97CF7F-4084-4C20-A64C-02CDDC38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61</cp:revision>
  <cp:lastPrinted>2013-02-05T05:54:00Z</cp:lastPrinted>
  <dcterms:created xsi:type="dcterms:W3CDTF">2012-09-24T07:50:00Z</dcterms:created>
  <dcterms:modified xsi:type="dcterms:W3CDTF">2013-02-05T06:47:00Z</dcterms:modified>
</cp:coreProperties>
</file>